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91A14" w14:textId="77777777" w:rsidR="000F5C6D" w:rsidRDefault="000F5C6D">
      <w:pPr>
        <w:rPr>
          <w:sz w:val="28"/>
          <w:szCs w:val="28"/>
        </w:rPr>
      </w:pPr>
    </w:p>
    <w:p w14:paraId="7D5BA683" w14:textId="77777777" w:rsidR="000F5C6D" w:rsidRDefault="000F5C6D">
      <w:pPr>
        <w:rPr>
          <w:sz w:val="28"/>
          <w:szCs w:val="28"/>
        </w:rPr>
      </w:pPr>
    </w:p>
    <w:p w14:paraId="5BDB6CE2" w14:textId="2ABA33C0" w:rsidR="006D36A3" w:rsidRPr="00D875BE" w:rsidRDefault="00D42CB9" w:rsidP="001332A1">
      <w:pPr>
        <w:ind w:firstLine="720"/>
        <w:rPr>
          <w:sz w:val="40"/>
          <w:szCs w:val="40"/>
        </w:rPr>
      </w:pPr>
      <w:r w:rsidRPr="00D875BE">
        <w:rPr>
          <w:sz w:val="40"/>
          <w:szCs w:val="40"/>
        </w:rPr>
        <w:t>Highlights from Meeting</w:t>
      </w:r>
      <w:r w:rsidR="00D875BE" w:rsidRPr="00D875BE">
        <w:rPr>
          <w:sz w:val="40"/>
          <w:szCs w:val="40"/>
        </w:rPr>
        <w:t xml:space="preserve">        </w:t>
      </w:r>
      <w:r w:rsidR="00D875BE" w:rsidRPr="00D875BE">
        <w:rPr>
          <w:sz w:val="40"/>
          <w:szCs w:val="40"/>
        </w:rPr>
        <w:t>July 16, 2024</w:t>
      </w:r>
    </w:p>
    <w:p w14:paraId="0D8386F3" w14:textId="79ACB4DD" w:rsidR="00D42CB9" w:rsidRPr="00D875BE" w:rsidRDefault="00D42CB9">
      <w:pPr>
        <w:rPr>
          <w:sz w:val="32"/>
          <w:szCs w:val="32"/>
        </w:rPr>
      </w:pPr>
      <w:r w:rsidRPr="00D875BE">
        <w:rPr>
          <w:sz w:val="32"/>
          <w:szCs w:val="32"/>
        </w:rPr>
        <w:t>Meeting with Meghan and Paul – Architects for Library Additions</w:t>
      </w:r>
    </w:p>
    <w:p w14:paraId="27A6D49C" w14:textId="06F13176" w:rsidR="00D42CB9" w:rsidRDefault="00D42CB9">
      <w:pPr>
        <w:rPr>
          <w:sz w:val="28"/>
          <w:szCs w:val="28"/>
        </w:rPr>
      </w:pPr>
      <w:r w:rsidRPr="00D875BE">
        <w:rPr>
          <w:b/>
          <w:bCs/>
          <w:sz w:val="28"/>
          <w:szCs w:val="28"/>
        </w:rPr>
        <w:t>Attendees</w:t>
      </w:r>
      <w:r>
        <w:rPr>
          <w:sz w:val="28"/>
          <w:szCs w:val="28"/>
        </w:rPr>
        <w:t>: Ken Gottry, Bob Odess, Christina Becker, Sue Sawyer, Gerry Preece, Mary Laedlein</w:t>
      </w:r>
    </w:p>
    <w:p w14:paraId="0D279E88" w14:textId="464908CB" w:rsidR="00D42CB9" w:rsidRDefault="00D42CB9">
      <w:pPr>
        <w:rPr>
          <w:sz w:val="28"/>
          <w:szCs w:val="28"/>
        </w:rPr>
      </w:pPr>
      <w:r>
        <w:rPr>
          <w:sz w:val="28"/>
          <w:szCs w:val="28"/>
        </w:rPr>
        <w:t>*Carmen is waiting for boundary language. Old School Building to be up for sale in Sept/Oct. 2024</w:t>
      </w:r>
    </w:p>
    <w:p w14:paraId="76533C71" w14:textId="70A46715" w:rsidR="00D42CB9" w:rsidRDefault="00D42CB9">
      <w:pPr>
        <w:rPr>
          <w:sz w:val="28"/>
          <w:szCs w:val="28"/>
        </w:rPr>
      </w:pPr>
      <w:r>
        <w:rPr>
          <w:sz w:val="28"/>
          <w:szCs w:val="28"/>
        </w:rPr>
        <w:t>Discussions included:</w:t>
      </w:r>
    </w:p>
    <w:p w14:paraId="7B25F102" w14:textId="25E1F601" w:rsidR="00D42CB9" w:rsidRDefault="00D42CB9" w:rsidP="00D42C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construction docs for Reading Room Project</w:t>
      </w:r>
    </w:p>
    <w:p w14:paraId="72A2DE70" w14:textId="70CF1A68" w:rsidR="00D42CB9" w:rsidRDefault="00D42CB9" w:rsidP="00D42C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harm reduction machine</w:t>
      </w:r>
    </w:p>
    <w:p w14:paraId="123DD7C3" w14:textId="7B9CABED" w:rsidR="00D42CB9" w:rsidRDefault="00D42CB9" w:rsidP="00D42CB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overall master plan – NY Forward</w:t>
      </w:r>
    </w:p>
    <w:p w14:paraId="7BAE7CDC" w14:textId="72F6E135" w:rsidR="00D42CB9" w:rsidRDefault="00D42CB9" w:rsidP="00D42CB9">
      <w:pPr>
        <w:rPr>
          <w:sz w:val="28"/>
          <w:szCs w:val="28"/>
        </w:rPr>
      </w:pPr>
      <w:r>
        <w:rPr>
          <w:sz w:val="28"/>
          <w:szCs w:val="28"/>
        </w:rPr>
        <w:t xml:space="preserve">When Grant comes through, </w:t>
      </w:r>
      <w:r w:rsidR="00B560ED">
        <w:rPr>
          <w:sz w:val="28"/>
          <w:szCs w:val="28"/>
        </w:rPr>
        <w:t>the bids</w:t>
      </w:r>
      <w:r>
        <w:rPr>
          <w:sz w:val="28"/>
          <w:szCs w:val="28"/>
        </w:rPr>
        <w:t xml:space="preserve"> will go out. </w:t>
      </w:r>
      <w:r w:rsidR="00B560ED">
        <w:rPr>
          <w:sz w:val="28"/>
          <w:szCs w:val="28"/>
        </w:rPr>
        <w:t>Projecting  Dec. 1, 2024</w:t>
      </w:r>
      <w:r w:rsidR="00AE7C52">
        <w:rPr>
          <w:sz w:val="28"/>
          <w:szCs w:val="28"/>
        </w:rPr>
        <w:t>.</w:t>
      </w:r>
    </w:p>
    <w:p w14:paraId="3454255B" w14:textId="77777777" w:rsidR="003C4D79" w:rsidRDefault="003C4D79" w:rsidP="00D42CB9">
      <w:pPr>
        <w:rPr>
          <w:sz w:val="28"/>
          <w:szCs w:val="28"/>
        </w:rPr>
      </w:pPr>
    </w:p>
    <w:p w14:paraId="3133F244" w14:textId="5DE197A1" w:rsidR="003C4D79" w:rsidRDefault="003C4D79" w:rsidP="00D42CB9">
      <w:pPr>
        <w:rPr>
          <w:sz w:val="28"/>
          <w:szCs w:val="28"/>
        </w:rPr>
      </w:pPr>
      <w:r>
        <w:rPr>
          <w:sz w:val="28"/>
          <w:szCs w:val="28"/>
        </w:rPr>
        <w:t>At the end of the meeting</w:t>
      </w:r>
      <w:r w:rsidR="00B92C06">
        <w:rPr>
          <w:sz w:val="28"/>
          <w:szCs w:val="28"/>
        </w:rPr>
        <w:t>,</w:t>
      </w:r>
      <w:r>
        <w:rPr>
          <w:sz w:val="28"/>
          <w:szCs w:val="28"/>
        </w:rPr>
        <w:t xml:space="preserve"> we met outside to </w:t>
      </w:r>
      <w:r w:rsidR="00624FB3">
        <w:rPr>
          <w:sz w:val="28"/>
          <w:szCs w:val="28"/>
        </w:rPr>
        <w:t xml:space="preserve">discuss the location of the harm reduction machine. It was </w:t>
      </w:r>
      <w:r w:rsidR="00B92C06">
        <w:rPr>
          <w:sz w:val="28"/>
          <w:szCs w:val="28"/>
        </w:rPr>
        <w:t xml:space="preserve">decided that the machine should stay in the present location until the additions are </w:t>
      </w:r>
      <w:r w:rsidR="00C62ECE">
        <w:rPr>
          <w:sz w:val="28"/>
          <w:szCs w:val="28"/>
        </w:rPr>
        <w:t xml:space="preserve">in place. At that time, a new location could be discussed. A </w:t>
      </w:r>
      <w:r w:rsidR="00507400">
        <w:rPr>
          <w:sz w:val="28"/>
          <w:szCs w:val="28"/>
        </w:rPr>
        <w:t>motion was made by SS, seconded by KG and passed.</w:t>
      </w:r>
    </w:p>
    <w:p w14:paraId="6169BBBC" w14:textId="77777777" w:rsidR="00507400" w:rsidRDefault="00507400" w:rsidP="00D42CB9">
      <w:pPr>
        <w:rPr>
          <w:sz w:val="28"/>
          <w:szCs w:val="28"/>
        </w:rPr>
      </w:pPr>
    </w:p>
    <w:p w14:paraId="24A19B55" w14:textId="2BCF80F8" w:rsidR="00507400" w:rsidRDefault="00507400" w:rsidP="00D42CB9">
      <w:pPr>
        <w:rPr>
          <w:sz w:val="28"/>
          <w:szCs w:val="28"/>
        </w:rPr>
      </w:pPr>
      <w:r>
        <w:rPr>
          <w:sz w:val="28"/>
          <w:szCs w:val="28"/>
        </w:rPr>
        <w:t xml:space="preserve">Respectfully </w:t>
      </w:r>
      <w:r w:rsidR="00824072">
        <w:rPr>
          <w:sz w:val="28"/>
          <w:szCs w:val="28"/>
        </w:rPr>
        <w:t>submitted,</w:t>
      </w:r>
    </w:p>
    <w:p w14:paraId="7CAFC23B" w14:textId="0D16E448" w:rsidR="00824072" w:rsidRDefault="00824072" w:rsidP="00D42CB9">
      <w:pPr>
        <w:rPr>
          <w:sz w:val="28"/>
          <w:szCs w:val="28"/>
        </w:rPr>
      </w:pPr>
      <w:r>
        <w:rPr>
          <w:sz w:val="28"/>
          <w:szCs w:val="28"/>
        </w:rPr>
        <w:t>Mary Laedlein</w:t>
      </w:r>
    </w:p>
    <w:p w14:paraId="7AF4608D" w14:textId="77777777" w:rsidR="00AE7C52" w:rsidRPr="00D42CB9" w:rsidRDefault="00AE7C52" w:rsidP="00D42CB9">
      <w:pPr>
        <w:rPr>
          <w:sz w:val="28"/>
          <w:szCs w:val="28"/>
        </w:rPr>
      </w:pPr>
    </w:p>
    <w:sectPr w:rsidR="00AE7C52" w:rsidRPr="00D42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675B1"/>
    <w:multiLevelType w:val="hybridMultilevel"/>
    <w:tmpl w:val="E91C8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37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B9"/>
    <w:rsid w:val="000F5C6D"/>
    <w:rsid w:val="001332A1"/>
    <w:rsid w:val="003C4D79"/>
    <w:rsid w:val="00507400"/>
    <w:rsid w:val="00624FB3"/>
    <w:rsid w:val="006D36A3"/>
    <w:rsid w:val="00824072"/>
    <w:rsid w:val="00AE7C52"/>
    <w:rsid w:val="00B560ED"/>
    <w:rsid w:val="00B85EDE"/>
    <w:rsid w:val="00B92C06"/>
    <w:rsid w:val="00BA422A"/>
    <w:rsid w:val="00C62ECE"/>
    <w:rsid w:val="00D42CB9"/>
    <w:rsid w:val="00D646B9"/>
    <w:rsid w:val="00D875BE"/>
    <w:rsid w:val="00F0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39F8"/>
  <w15:chartTrackingRefBased/>
  <w15:docId w15:val="{9735D79C-6D1B-498A-BA9D-4399F8AB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2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C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C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C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C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C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Laedlein Mary</dc:creator>
  <cp:keywords/>
  <dc:description/>
  <cp:lastModifiedBy>Laedlein Mary</cp:lastModifiedBy>
  <cp:revision>12</cp:revision>
  <cp:lastPrinted>2024-09-23T19:20:00Z</cp:lastPrinted>
  <dcterms:created xsi:type="dcterms:W3CDTF">2024-09-23T19:05:00Z</dcterms:created>
  <dcterms:modified xsi:type="dcterms:W3CDTF">2024-09-23T19:26:00Z</dcterms:modified>
</cp:coreProperties>
</file>